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048" w:rsidRDefault="00F80048" w:rsidP="00F80048">
      <w:pPr>
        <w:pStyle w:val="NoSpacing"/>
        <w:jc w:val="both"/>
      </w:pPr>
      <w:r>
        <w:rPr>
          <w:u w:val="single"/>
        </w:rPr>
        <w:t>John GOFF</w:t>
      </w:r>
      <w:r>
        <w:t xml:space="preserve">     (fl.1450)</w:t>
      </w:r>
    </w:p>
    <w:p w:rsidR="00F80048" w:rsidRDefault="00F80048" w:rsidP="00F80048">
      <w:pPr>
        <w:pStyle w:val="NoSpacing"/>
        <w:jc w:val="both"/>
      </w:pPr>
      <w:r>
        <w:t>of Thelveton, Norfolk.  Husbandman.</w:t>
      </w:r>
    </w:p>
    <w:p w:rsidR="00F80048" w:rsidRDefault="00F80048" w:rsidP="00F80048">
      <w:pPr>
        <w:pStyle w:val="NoSpacing"/>
        <w:jc w:val="both"/>
      </w:pPr>
    </w:p>
    <w:p w:rsidR="00F80048" w:rsidRDefault="00F80048" w:rsidP="00F80048">
      <w:pPr>
        <w:pStyle w:val="NoSpacing"/>
        <w:jc w:val="both"/>
      </w:pPr>
    </w:p>
    <w:p w:rsidR="00F80048" w:rsidRDefault="00F80048" w:rsidP="00F80048">
      <w:pPr>
        <w:pStyle w:val="NoSpacing"/>
        <w:jc w:val="both"/>
      </w:pPr>
      <w:r>
        <w:tab/>
        <w:t>1450</w:t>
      </w:r>
      <w:r>
        <w:tab/>
        <w:t>Roger Brock(q.v.) brought a plaint of detinue of charters against him,</w:t>
      </w:r>
    </w:p>
    <w:p w:rsidR="00F80048" w:rsidRDefault="00F80048" w:rsidP="00F80048">
      <w:pPr>
        <w:pStyle w:val="NoSpacing"/>
        <w:ind w:left="720" w:firstLine="720"/>
        <w:jc w:val="both"/>
      </w:pPr>
      <w:r>
        <w:t xml:space="preserve">Thomas Cok of Great Welnetham(q.v.), William Halle of Norton(q.v.), </w:t>
      </w:r>
    </w:p>
    <w:p w:rsidR="00F80048" w:rsidRDefault="00F80048" w:rsidP="00F80048">
      <w:pPr>
        <w:pStyle w:val="NoSpacing"/>
        <w:ind w:left="720" w:firstLine="720"/>
        <w:jc w:val="both"/>
      </w:pPr>
      <w:r>
        <w:t xml:space="preserve">John Kempe of Thelveton(q.v.), John Maunger of </w:t>
      </w:r>
      <w:r>
        <w:tab/>
        <w:t xml:space="preserve">Thelveton(q.v.) and </w:t>
      </w:r>
    </w:p>
    <w:p w:rsidR="00F80048" w:rsidRDefault="00F80048" w:rsidP="00F80048">
      <w:pPr>
        <w:pStyle w:val="NoSpacing"/>
        <w:ind w:left="720" w:firstLine="720"/>
        <w:jc w:val="both"/>
      </w:pPr>
      <w:r>
        <w:t>John Pecok of Norwich(q.v.).</w:t>
      </w:r>
    </w:p>
    <w:p w:rsidR="00F80048" w:rsidRDefault="00F80048" w:rsidP="00F80048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80048" w:rsidRDefault="00F80048" w:rsidP="00F80048">
      <w:pPr>
        <w:pStyle w:val="NoSpacing"/>
        <w:jc w:val="both"/>
      </w:pPr>
    </w:p>
    <w:p w:rsidR="00F80048" w:rsidRDefault="00F80048" w:rsidP="00F80048">
      <w:pPr>
        <w:pStyle w:val="NoSpacing"/>
        <w:jc w:val="both"/>
      </w:pPr>
    </w:p>
    <w:p w:rsidR="00F80048" w:rsidRPr="000911D8" w:rsidRDefault="00F80048" w:rsidP="00F80048">
      <w:pPr>
        <w:pStyle w:val="NoSpacing"/>
        <w:jc w:val="both"/>
      </w:pPr>
      <w:r>
        <w:t>3 April 2013</w:t>
      </w:r>
    </w:p>
    <w:p w:rsidR="00BA4020" w:rsidRPr="00186E49" w:rsidRDefault="00F8004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048" w:rsidRDefault="00F80048" w:rsidP="00552EBA">
      <w:r>
        <w:separator/>
      </w:r>
    </w:p>
  </w:endnote>
  <w:endnote w:type="continuationSeparator" w:id="0">
    <w:p w:rsidR="00F80048" w:rsidRDefault="00F800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0048">
      <w:rPr>
        <w:noProof/>
      </w:rPr>
      <w:t>11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048" w:rsidRDefault="00F80048" w:rsidP="00552EBA">
      <w:r>
        <w:separator/>
      </w:r>
    </w:p>
  </w:footnote>
  <w:footnote w:type="continuationSeparator" w:id="0">
    <w:p w:rsidR="00F80048" w:rsidRDefault="00F800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2013-04-11T20:56:00Z</dcterms:created>
  <dcterms:modified xsi:type="dcterms:W3CDTF">2013-04-11T20:56:00Z</dcterms:modified>
</cp:coreProperties>
</file>